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30"/>
        <w:jc w:val="both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附件1：</w:t>
      </w:r>
    </w:p>
    <w:p>
      <w:pPr>
        <w:spacing w:line="540" w:lineRule="exact"/>
        <w:ind w:firstLine="63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sz w:val="32"/>
          <w:szCs w:val="32"/>
        </w:rPr>
        <w:t>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元旦春节</w:t>
      </w:r>
      <w:r>
        <w:rPr>
          <w:rFonts w:hint="eastAsia" w:ascii="黑体" w:hAnsi="黑体" w:eastAsia="黑体"/>
          <w:bCs/>
          <w:sz w:val="32"/>
          <w:szCs w:val="32"/>
        </w:rPr>
        <w:t>期间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婚丧</w:t>
      </w:r>
      <w:r>
        <w:rPr>
          <w:rFonts w:hint="eastAsia" w:ascii="黑体" w:hAnsi="黑体" w:eastAsia="黑体"/>
          <w:bCs/>
          <w:sz w:val="32"/>
          <w:szCs w:val="32"/>
        </w:rPr>
        <w:t>喜庆事宜统计表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填报单位：（盖章）                                                  填报时间：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</w:t>
      </w:r>
    </w:p>
    <w:tbl>
      <w:tblPr>
        <w:tblStyle w:val="3"/>
        <w:tblW w:w="13444" w:type="dxa"/>
        <w:tblInd w:w="5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75"/>
        <w:gridCol w:w="1701"/>
        <w:gridCol w:w="1701"/>
        <w:gridCol w:w="1418"/>
        <w:gridCol w:w="1353"/>
        <w:gridCol w:w="190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操办事由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操办地点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宴请对象范围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宴请规格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（桌数、每桌价格）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楷体_GB2312" w:eastAsia="楷体_GB2312"/>
          <w:sz w:val="32"/>
          <w:szCs w:val="32"/>
        </w:rPr>
        <w:t>填报人：                                            审核人（党委书记）：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C05E5"/>
    <w:rsid w:val="410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2018-12-29T02:27:00Z</dcterms:created>
  <dc:creator>yuan</dc:creator>
  <cp:lastModifiedBy>yuan</cp:lastModifiedBy>
  <dcterms:modified xsi:type="dcterms:W3CDTF">2018-12-29T02:27:48Z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